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C46E2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090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090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90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CC46E2" w:rsidRPr="00213E52" w:rsidRDefault="00CC46E2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(Редакция 2)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7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90E58" w:rsidRDefault="00090E58" w:rsidP="00213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E58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090E58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оказания услуг:</w:t>
      </w:r>
      <w:r w:rsidRPr="00090E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Мазаник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 xml:space="preserve"> Наталья Константиновна, тел.: +7 (3953) 344000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>. 343.</w:t>
      </w:r>
    </w:p>
    <w:p w:rsidR="00090E58" w:rsidRPr="00213E52" w:rsidRDefault="00090E58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«БрГУ»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6E2" w:rsidRDefault="00CC46E2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3.. Основание внесение изменений: согласно п. 10 раздела 6 главы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CC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о закупке ФГБОУ ВО «БрГУ» от 10.12.2018 г. (внесение изменений в приложение № 3 к извещению открытого запроса котировок в электронной форме № 21 от 11.02.2021 г.)</w:t>
      </w:r>
    </w:p>
    <w:p w:rsidR="00CC46E2" w:rsidRPr="00213E52" w:rsidRDefault="00CC46E2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оказание услуг по обеспечению единства измерений.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срок оказание услуг в отношении одного средства измерения не более чем 20 (двадцать)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получ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оказание услуг (период): с</w:t>
      </w:r>
      <w:r w:rsidR="00090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заключения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31» декабря </w:t>
      </w:r>
      <w:r w:rsidR="00090E58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2021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70FC" w:rsidRPr="00893B7A" w:rsidRDefault="00D4653A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E370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услуг (выполнение работ) по обеспечению единства измерений</w:t>
      </w:r>
      <w:r w:rsidR="00E370FC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включает в себя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поверки  средств измерений (далее СИ);</w:t>
      </w:r>
    </w:p>
    <w:p w:rsidR="00E370FC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аттестация испытательного оборудования (далее ИО);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осуществление метрологического контроля параметров технических изделий с измерительными функциями изделий медицинской техники (далее контроль выходных параметров оборудования)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E370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8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нителя должна предусматривать возможность осуществления поверки средств измерений, указанных в Приложении № 1.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.07.20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знаком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соответс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рактеристик средств измерений. Результаты калибровки средств измерений, а также содержание сертификатов калибровки, 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9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E370FC" w:rsidRPr="00213E52" w:rsidRDefault="00E370FC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6.3.4.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обеспечения единства измерений. Аттестация испытательного оборудования. Основные положения.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6836C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577 142,84</w:t>
      </w: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6836C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пятьсот семьдесят семь </w:t>
      </w:r>
      <w:r w:rsidR="009E258A"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сто сорок два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рубл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84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копе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E910AE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числения денежных сумм, на расчетный счет «И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сполнителя» на основании счета.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9.3.Окончательный расчет  производится на основании Акта сдачи-приемки услуг и счета-фактуры, выданными «Исполн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0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E910AE" w:rsidRPr="00E910AE" w:rsidRDefault="00E910AE" w:rsidP="00E910A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0A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10A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E910AE">
        <w:rPr>
          <w:rFonts w:ascii="Times New Roman" w:hAnsi="Times New Roman" w:cs="Times New Roman"/>
          <w:sz w:val="20"/>
          <w:szCs w:val="20"/>
        </w:rPr>
        <w:t>а</w:t>
      </w:r>
      <w:r w:rsidRPr="00E910A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10A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E910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3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E910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закупки, получивший аккредитацию на электронной площадке, указанной в извещении о проведении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E910A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«12» февраля 2021 г. с 00:00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C46E2">
        <w:rPr>
          <w:rFonts w:ascii="Times New Roman" w:hAnsi="Times New Roman" w:cs="Times New Roman"/>
          <w:b/>
          <w:sz w:val="20"/>
          <w:szCs w:val="20"/>
        </w:rPr>
        <w:t>20</w:t>
      </w:r>
      <w:r w:rsidRPr="00E910AE">
        <w:rPr>
          <w:rFonts w:ascii="Times New Roman" w:hAnsi="Times New Roman" w:cs="Times New Roman"/>
          <w:b/>
          <w:sz w:val="20"/>
          <w:szCs w:val="20"/>
        </w:rPr>
        <w:t>» февраля 2021 г. до 10:00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E910A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«12» февраля 2021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C46E2">
        <w:rPr>
          <w:rFonts w:ascii="Times New Roman" w:hAnsi="Times New Roman" w:cs="Times New Roman"/>
          <w:b/>
          <w:sz w:val="20"/>
          <w:szCs w:val="20"/>
        </w:rPr>
        <w:t>16</w:t>
      </w:r>
      <w:r w:rsidRPr="00E910AE">
        <w:rPr>
          <w:rFonts w:ascii="Times New Roman" w:hAnsi="Times New Roman" w:cs="Times New Roman"/>
          <w:b/>
          <w:sz w:val="20"/>
          <w:szCs w:val="20"/>
        </w:rPr>
        <w:t>» февраля 2021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E910A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E910A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910A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E910AE">
        <w:rPr>
          <w:rFonts w:ascii="Times New Roman" w:hAnsi="Times New Roman" w:cs="Times New Roman"/>
          <w:sz w:val="20"/>
          <w:szCs w:val="20"/>
        </w:rPr>
        <w:t>н</w:t>
      </w:r>
      <w:r w:rsidRPr="00E910A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E910A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E910A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E910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910A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C46E2">
        <w:rPr>
          <w:rFonts w:ascii="Times New Roman" w:hAnsi="Times New Roman" w:cs="Times New Roman"/>
          <w:b/>
          <w:sz w:val="20"/>
          <w:szCs w:val="20"/>
        </w:rPr>
        <w:t>24</w:t>
      </w:r>
      <w:r w:rsidRPr="00E910AE">
        <w:rPr>
          <w:rFonts w:ascii="Times New Roman" w:hAnsi="Times New Roman" w:cs="Times New Roman"/>
          <w:b/>
          <w:sz w:val="20"/>
          <w:szCs w:val="20"/>
        </w:rPr>
        <w:t>» февраля 2021 г.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E910A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E910A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3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2021г</w:t>
      </w:r>
      <w:proofErr w:type="gramStart"/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15.3. Приложение № 4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0AE" w:rsidRPr="00213E52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E910AE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инженер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Приложение № 1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чению единства измерений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с момента заключения гражданско-правового договора по «31» декабря </w:t>
      </w:r>
      <w:r w:rsidR="00E910A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2021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E370FC" w:rsidRPr="00945C83" w:rsidRDefault="00E370FC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 на оказанные услуги составляет 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E910A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E910A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1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D4653A" w:rsidRPr="00211C99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lastRenderedPageBreak/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tbl>
      <w:tblPr>
        <w:tblpPr w:leftFromText="180" w:rightFromText="180" w:vertAnchor="page" w:horzAnchor="margin" w:tblpY="1904"/>
        <w:tblW w:w="15627" w:type="dxa"/>
        <w:tblLayout w:type="fixed"/>
        <w:tblLook w:val="04A0"/>
      </w:tblPr>
      <w:tblGrid>
        <w:gridCol w:w="1897"/>
        <w:gridCol w:w="1897"/>
        <w:gridCol w:w="1897"/>
        <w:gridCol w:w="1282"/>
        <w:gridCol w:w="1282"/>
        <w:gridCol w:w="645"/>
        <w:gridCol w:w="744"/>
        <w:gridCol w:w="1495"/>
        <w:gridCol w:w="1282"/>
        <w:gridCol w:w="1603"/>
        <w:gridCol w:w="1603"/>
      </w:tblGrid>
      <w:tr w:rsidR="00211C99" w:rsidRPr="00211C99" w:rsidTr="00090E58">
        <w:trPr>
          <w:trHeight w:val="166"/>
          <w:tblHeader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Исполнителя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стоимость без НДС</w:t>
            </w:r>
          </w:p>
        </w:tc>
      </w:tr>
      <w:tr w:rsidR="00211C99" w:rsidRPr="00211C99" w:rsidTr="00C737AA">
        <w:trPr>
          <w:trHeight w:val="562"/>
          <w:tblHeader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пазон изм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рений)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11C99" w:rsidRPr="00211C99" w:rsidTr="00090E58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250 тс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мобильный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катором №148964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50...500кН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0,1...5000кН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мм                       ЦД 0,01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B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gramStart"/>
            <w:r w:rsidR="00B32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="00B32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В813606630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B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II </w:t>
            </w:r>
            <w:r w:rsidR="00B32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</w:t>
            </w:r>
            <w:r w:rsidR="00B32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B32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</w:t>
            </w:r>
            <w:r w:rsidR="00B32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0,5…3200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анализа вибрации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27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темпер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бетона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520, 813, 973, 814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ударно-импульсный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ОНИКС-2.61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+- 8%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(скол ребра)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5…30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(отрыв со скалыванием)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распростран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 металлов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47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6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1…10000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2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80217559, 1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Рулеттка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РЗУ2П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+-1,0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0,2…200 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+-0,3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 компенсат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+-1,5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0,25; 0,5; 1,0; 2,0; 5,0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0,16; 0,315; 0,63; 1,25; 2,5; 5,0; 7,5; 10,0; 12,5; 15; 17,5; 20,0; 2; 2,5; 30; 40; 50; 60; 70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27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0,1; 0,25; 0,5; 1,0; 2,0; 5,0;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B32D21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развуковой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B32D21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B32D21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ратными ячейками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0,14; 0,315; 0,63; 1,25; 2,5; 5,0; 10,0; 20,0; 40,0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точного давления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 цифровой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-60…+200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-18…+1500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66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+-0,3 кПа       0…98%                   -40…85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нормируется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-20…+120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ванизации и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низкоча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тотной терапии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Стерилизатор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ровой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1.Манометр пок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зывающий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новенное</w:t>
            </w:r>
            <w:proofErr w:type="gramEnd"/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сигнал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зирующий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 w:rsidR="00B32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C737AA">
        <w:trPr>
          <w:trHeight w:val="4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00226425-2005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7428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B32D21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="00211C99"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211C99"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леч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ДДТ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анализатор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Фотометр-Роки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артериал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тологический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ниального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возде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ствия четырехк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нальный «МДМ-101-1»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40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C737AA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C737AA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рованный TESTO-622 (3 параметра)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 (DD)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81135444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AD-5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902347416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MK-15.2-A-21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9105594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TB-M-600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2 кг до 300/600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100/200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PH-3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13 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3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РН-6 Ц 13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40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6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211C99" w:rsidRDefault="00211C99" w:rsidP="00211C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211C99" w:rsidRPr="00211C99" w:rsidRDefault="00211C99" w:rsidP="00211C99">
            <w:pPr>
              <w:spacing w:after="0"/>
              <w:rPr>
                <w:sz w:val="1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9612449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C737AA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Эксплуатационный отдел</w:t>
            </w: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0-1,6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 комплекте (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ул. </w:t>
            </w:r>
            <w:proofErr w:type="gramStart"/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Байкальская</w:t>
            </w:r>
            <w:proofErr w:type="gramEnd"/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 104-2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1249509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 комплекте (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1540149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gramEnd"/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ВСХ-15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07.510248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НДС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GoBack"/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</w:p>
          <w:bookmarkEnd w:id="2"/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C99" w:rsidRPr="00211C99" w:rsidRDefault="00211C99" w:rsidP="00211C99">
      <w:pPr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4A" w:rsidRDefault="00885B4A" w:rsidP="003D59F3">
      <w:pPr>
        <w:spacing w:after="0" w:line="240" w:lineRule="auto"/>
      </w:pPr>
      <w:r>
        <w:separator/>
      </w:r>
    </w:p>
  </w:endnote>
  <w:endnote w:type="continuationSeparator" w:id="0">
    <w:p w:rsidR="00885B4A" w:rsidRDefault="00885B4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090E58" w:rsidRDefault="005E30F6">
        <w:pPr>
          <w:pStyle w:val="a3"/>
          <w:jc w:val="right"/>
        </w:pPr>
        <w:fldSimple w:instr=" PAGE   \* MERGEFORMAT ">
          <w:r w:rsidR="003D13E1">
            <w:rPr>
              <w:noProof/>
            </w:rPr>
            <w:t>1</w:t>
          </w:r>
        </w:fldSimple>
      </w:p>
    </w:sdtContent>
  </w:sdt>
  <w:p w:rsidR="00090E58" w:rsidRDefault="00090E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4A" w:rsidRDefault="00885B4A" w:rsidP="003D59F3">
      <w:pPr>
        <w:spacing w:after="0" w:line="240" w:lineRule="auto"/>
      </w:pPr>
      <w:r>
        <w:separator/>
      </w:r>
    </w:p>
  </w:footnote>
  <w:footnote w:type="continuationSeparator" w:id="0">
    <w:p w:rsidR="00885B4A" w:rsidRDefault="00885B4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akoni_v_ros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223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utverzhdeniya_polozhenij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7543</Words>
  <Characters>42999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2021-02-16T03:30:00Z</dcterms:modified>
</cp:coreProperties>
</file>